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2B" w:rsidRPr="00173B2B" w:rsidRDefault="00173B2B" w:rsidP="00173B2B">
      <w:pPr>
        <w:widowControl/>
        <w:spacing w:after="100" w:afterAutospacing="1" w:line="576" w:lineRule="atLeast"/>
        <w:jc w:val="center"/>
        <w:outlineLvl w:val="3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0" w:name="_GoBack"/>
      <w:r w:rsidRPr="00173B2B">
        <w:rPr>
          <w:rFonts w:ascii="宋体" w:eastAsia="宋体" w:hAnsi="宋体" w:cs="宋体"/>
          <w:b/>
          <w:bCs/>
          <w:kern w:val="0"/>
          <w:sz w:val="27"/>
          <w:szCs w:val="27"/>
        </w:rPr>
        <w:t>武汉市2019年度事业单位公开招聘考试准考证下载通知</w:t>
      </w:r>
    </w:p>
    <w:bookmarkEnd w:id="0"/>
    <w:p w:rsidR="00173B2B" w:rsidRDefault="00173B2B" w:rsidP="00173B2B">
      <w:pPr>
        <w:widowControl/>
        <w:spacing w:before="100" w:beforeAutospacing="1" w:after="100" w:afterAutospacing="1" w:line="432" w:lineRule="atLeast"/>
        <w:ind w:firstLine="420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color w:val="131313"/>
          <w:kern w:val="0"/>
          <w:szCs w:val="21"/>
        </w:rPr>
        <w:t>2019年度武汉市事业单位公开招聘考试定于2019年3月17日（星期日）举行。请已提交报名申请并缴费成功的考生于2019年3月13日9:00至3月17日9:00登陆武汉人事考试网点击“准考证打印”下载打印准考证，认真阅读考生须知。参加考试时务必携带准考证及第二代身份证原件参加考试，两证齐全方能进场。持身份证以外证件或身份证不在有效期内的均不得进入考场(请参阅</w:t>
      </w:r>
      <w:hyperlink r:id="rId6" w:tgtFrame="_self" w:history="1">
        <w:r w:rsidRPr="00173B2B">
          <w:rPr>
            <w:rFonts w:ascii="宋体" w:eastAsia="宋体" w:hAnsi="宋体" w:cs="宋体"/>
            <w:caps/>
            <w:kern w:val="0"/>
            <w:szCs w:val="21"/>
            <w:u w:val="single"/>
          </w:rPr>
          <w:t>人事考试中身份证使用有关问题的解答</w:t>
        </w:r>
      </w:hyperlink>
      <w:r w:rsidRPr="00173B2B">
        <w:rPr>
          <w:rFonts w:ascii="宋体" w:eastAsia="宋体" w:hAnsi="宋体" w:cs="宋体"/>
          <w:color w:val="131313"/>
          <w:kern w:val="0"/>
          <w:szCs w:val="21"/>
        </w:rPr>
        <w:t>)。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ind w:firstLine="420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color w:val="131313"/>
          <w:kern w:val="0"/>
          <w:szCs w:val="21"/>
        </w:rPr>
        <w:t>准考证为成绩查询及资格复审重要凭证，请妥善保存。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特别提醒：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ind w:firstLine="420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1、务必预留充足时间乘坐公共交通工具提前到达考点学校。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>考点不提供停车服务，且正值春季，周末外出游玩人数众多，加上我市为迎军运多处进行路面维修及其它市政施工，为避免拥堵及停车困难，请务必准备好证件，提前了解乘车路线及考点周边道路交通状况，做好出行安排。考试地点请查阅附件中考点地图</w:t>
      </w: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 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>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ind w:firstLine="420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2、携带2B铅笔、签字笔和橡皮擦参加考试。考试将实行安全检查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>，除规定的考试用文具以外的其它物品，应存放在指定物品存放处。随身携带的通信工具、电子产品应关闭电源后存放在指定位置，禁止带至座位。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ind w:firstLine="420"/>
        <w:jc w:val="left"/>
        <w:rPr>
          <w:rFonts w:ascii="宋体" w:eastAsia="宋体" w:hAnsi="宋体" w:cs="宋体" w:hint="eastAsia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3、遵守考场规则，诚信参考。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>考试中如有违纪违规行为将按照</w:t>
      </w:r>
      <w:hyperlink r:id="rId7" w:tgtFrame="_self" w:history="1">
        <w:r w:rsidRPr="00173B2B">
          <w:rPr>
            <w:rFonts w:ascii="宋体" w:eastAsia="宋体" w:hAnsi="宋体" w:cs="宋体"/>
            <w:caps/>
            <w:kern w:val="0"/>
            <w:szCs w:val="21"/>
            <w:u w:val="single"/>
          </w:rPr>
          <w:t>《事业单位公开招聘违纪违规行为处理规定》（人社部第35号令）</w:t>
        </w:r>
      </w:hyperlink>
      <w:r w:rsidRPr="00173B2B">
        <w:rPr>
          <w:rFonts w:ascii="宋体" w:eastAsia="宋体" w:hAnsi="宋体" w:cs="宋体"/>
          <w:color w:val="131313"/>
          <w:kern w:val="0"/>
          <w:szCs w:val="21"/>
        </w:rPr>
        <w:t>规定，</w:t>
      </w:r>
      <w:r w:rsidRPr="00173B2B">
        <w:rPr>
          <w:rFonts w:ascii="宋体" w:eastAsia="宋体" w:hAnsi="宋体" w:cs="宋体"/>
          <w:b/>
          <w:bCs/>
          <w:color w:val="131313"/>
          <w:kern w:val="0"/>
          <w:szCs w:val="21"/>
        </w:rPr>
        <w:t>给予取消考试成绩、记入诚信档案的处理。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color w:val="131313"/>
          <w:kern w:val="0"/>
          <w:szCs w:val="21"/>
        </w:rPr>
        <w:t>特此提示，请各位考生相互转告。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color w:val="131313"/>
          <w:kern w:val="0"/>
          <w:szCs w:val="21"/>
        </w:rPr>
        <w:t> 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131313"/>
          <w:kern w:val="0"/>
          <w:szCs w:val="21"/>
        </w:rPr>
      </w:pPr>
      <w:r w:rsidRPr="00173B2B">
        <w:rPr>
          <w:rFonts w:ascii="宋体" w:eastAsia="宋体" w:hAnsi="宋体" w:cs="宋体"/>
          <w:color w:val="131313"/>
          <w:kern w:val="0"/>
          <w:szCs w:val="21"/>
        </w:rPr>
        <w:t>                                                                       </w:t>
      </w:r>
      <w:r>
        <w:rPr>
          <w:rFonts w:ascii="宋体" w:eastAsia="宋体" w:hAnsi="宋体" w:cs="宋体"/>
          <w:color w:val="131313"/>
          <w:kern w:val="0"/>
          <w:szCs w:val="21"/>
        </w:rPr>
        <w:t xml:space="preserve">                  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 xml:space="preserve">  武汉市人事考试院</w:t>
      </w:r>
    </w:p>
    <w:p w:rsidR="00173B2B" w:rsidRPr="00173B2B" w:rsidRDefault="00173B2B" w:rsidP="00173B2B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131313"/>
          <w:kern w:val="0"/>
          <w:szCs w:val="21"/>
        </w:rPr>
      </w:pPr>
      <w:r>
        <w:rPr>
          <w:rFonts w:ascii="宋体" w:eastAsia="宋体" w:hAnsi="宋体" w:cs="宋体"/>
          <w:color w:val="131313"/>
          <w:kern w:val="0"/>
          <w:szCs w:val="21"/>
        </w:rPr>
        <w:t xml:space="preserve">                                             </w:t>
      </w:r>
      <w:r w:rsidRPr="00173B2B">
        <w:rPr>
          <w:rFonts w:ascii="宋体" w:eastAsia="宋体" w:hAnsi="宋体" w:cs="宋体"/>
          <w:color w:val="131313"/>
          <w:kern w:val="0"/>
          <w:szCs w:val="21"/>
        </w:rPr>
        <w:t> 2019年3月13日</w:t>
      </w:r>
    </w:p>
    <w:p w:rsidR="000D18FC" w:rsidRDefault="00AB61D4"/>
    <w:sectPr w:rsidR="000D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D4" w:rsidRDefault="00AB61D4" w:rsidP="00173B2B">
      <w:r>
        <w:separator/>
      </w:r>
    </w:p>
  </w:endnote>
  <w:endnote w:type="continuationSeparator" w:id="0">
    <w:p w:rsidR="00AB61D4" w:rsidRDefault="00AB61D4" w:rsidP="001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D4" w:rsidRDefault="00AB61D4" w:rsidP="00173B2B">
      <w:r>
        <w:separator/>
      </w:r>
    </w:p>
  </w:footnote>
  <w:footnote w:type="continuationSeparator" w:id="0">
    <w:p w:rsidR="00AB61D4" w:rsidRDefault="00AB61D4" w:rsidP="0017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D3"/>
    <w:rsid w:val="00173B2B"/>
    <w:rsid w:val="009036EE"/>
    <w:rsid w:val="00952C4F"/>
    <w:rsid w:val="00AB61D4"/>
    <w:rsid w:val="00AD43A3"/>
    <w:rsid w:val="00D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1EDCE"/>
  <w15:chartTrackingRefBased/>
  <w15:docId w15:val="{623821E5-D9E8-40CF-BFCC-E174F825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hptc.org/webwh/xqy.jsp?ggid=e5C1GcxfylEjEMAYsj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ptc.org/webwh/xqy.jsp?ggid=11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2019-03-13T04:47:00Z</dcterms:created>
  <dcterms:modified xsi:type="dcterms:W3CDTF">2019-03-13T04:49:00Z</dcterms:modified>
</cp:coreProperties>
</file>